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90" w:rsidRPr="00123EA9" w:rsidRDefault="0022318A" w:rsidP="002E5A90">
      <w:pPr>
        <w:rPr>
          <w:sz w:val="24"/>
          <w:szCs w:val="24"/>
        </w:rPr>
      </w:pPr>
      <w:r>
        <w:rPr>
          <w:noProof/>
          <w:sz w:val="24"/>
          <w:szCs w:val="24"/>
          <w:lang w:eastAsia="en-IE"/>
        </w:rPr>
        <w:t xml:space="preserve">   </w:t>
      </w:r>
      <w:r w:rsidR="002E5A90" w:rsidRPr="00123EA9">
        <w:rPr>
          <w:noProof/>
          <w:sz w:val="24"/>
          <w:szCs w:val="24"/>
          <w:lang w:eastAsia="en-IE"/>
        </w:rPr>
        <w:drawing>
          <wp:inline distT="0" distB="0" distL="0" distR="0">
            <wp:extent cx="2111375" cy="1935792"/>
            <wp:effectExtent l="0" t="0" r="0" b="0"/>
            <wp:docPr id="16" name="Picture 16" descr="C:\Users\LowneyPaula\AppData\Local\Temp\Temp1_A Face Gifs.zip\A-face-in-the-Crowd-logo-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C:\Users\LowneyPaula\AppData\Local\Temp\Temp1_A Face Gifs.zip\A-face-in-the-Crowd-logo-AW.gif"/>
                    <pic:cNvPicPr>
                      <a:picLocks noChangeAspect="1" noChangeArrowheads="1"/>
                    </pic:cNvPicPr>
                  </pic:nvPicPr>
                  <pic:blipFill>
                    <a:blip r:embed="rId5" cstate="print"/>
                    <a:srcRect/>
                    <a:stretch>
                      <a:fillRect/>
                    </a:stretch>
                  </pic:blipFill>
                  <pic:spPr bwMode="auto">
                    <a:xfrm>
                      <a:off x="0" y="0"/>
                      <a:ext cx="2119242" cy="1943005"/>
                    </a:xfrm>
                    <a:prstGeom prst="rect">
                      <a:avLst/>
                    </a:prstGeom>
                    <a:noFill/>
                    <a:ln w="9525">
                      <a:noFill/>
                      <a:miter lim="800000"/>
                      <a:headEnd/>
                      <a:tailEnd/>
                    </a:ln>
                  </pic:spPr>
                </pic:pic>
              </a:graphicData>
            </a:graphic>
          </wp:inline>
        </w:drawing>
      </w:r>
      <w:r>
        <w:rPr>
          <w:noProof/>
          <w:sz w:val="24"/>
          <w:szCs w:val="24"/>
          <w:lang w:eastAsia="en-IE"/>
        </w:rPr>
        <w:t xml:space="preserve">                 </w:t>
      </w:r>
      <w:r w:rsidR="002E5A90" w:rsidRPr="00123EA9">
        <w:rPr>
          <w:noProof/>
          <w:sz w:val="24"/>
          <w:szCs w:val="24"/>
          <w:lang w:eastAsia="en-IE"/>
        </w:rPr>
        <w:drawing>
          <wp:inline distT="0" distB="0" distL="0" distR="0">
            <wp:extent cx="1404308" cy="1931463"/>
            <wp:effectExtent l="19050" t="0" r="5392" b="0"/>
            <wp:docPr id="2" name="Picture 22" descr="C:\Users\lowneypaula\AppData\Local\Temp\Temp1_A Face Gifs.zip\A-face-in-the-Crowd-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wneypaula\AppData\Local\Temp\Temp1_A Face Gifs.zip\A-face-in-the-Crowd-bubbl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6709" cy="1934765"/>
                    </a:xfrm>
                    <a:prstGeom prst="rect">
                      <a:avLst/>
                    </a:prstGeom>
                    <a:noFill/>
                    <a:ln>
                      <a:noFill/>
                    </a:ln>
                  </pic:spPr>
                </pic:pic>
              </a:graphicData>
            </a:graphic>
          </wp:inline>
        </w:drawing>
      </w:r>
      <w:r>
        <w:rPr>
          <w:noProof/>
          <w:sz w:val="24"/>
          <w:szCs w:val="24"/>
          <w:lang w:eastAsia="en-IE"/>
        </w:rPr>
        <w:t xml:space="preserve">                               </w:t>
      </w:r>
      <w:r w:rsidR="002E5A90" w:rsidRPr="00123EA9">
        <w:rPr>
          <w:noProof/>
          <w:sz w:val="24"/>
          <w:szCs w:val="24"/>
          <w:lang w:eastAsia="en-IE"/>
        </w:rPr>
        <w:drawing>
          <wp:inline distT="0" distB="0" distL="0" distR="0">
            <wp:extent cx="921229" cy="1389078"/>
            <wp:effectExtent l="19050" t="0" r="0" b="0"/>
            <wp:docPr id="3" name="Picture 18" descr="C:\Users\lowneypaula\AppData\Local\Temp\Temp1_A Face Gifs.zip\fac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neypaula\AppData\Local\Temp\Temp1_A Face Gifs.zip\face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915" cy="1397651"/>
                    </a:xfrm>
                    <a:prstGeom prst="rect">
                      <a:avLst/>
                    </a:prstGeom>
                    <a:noFill/>
                    <a:ln>
                      <a:noFill/>
                    </a:ln>
                  </pic:spPr>
                </pic:pic>
              </a:graphicData>
            </a:graphic>
          </wp:inline>
        </w:drawing>
      </w:r>
    </w:p>
    <w:p w:rsidR="002E5A90" w:rsidRDefault="002E5A90" w:rsidP="002E5A90">
      <w:pPr>
        <w:rPr>
          <w:b/>
          <w:sz w:val="32"/>
          <w:szCs w:val="24"/>
        </w:rPr>
      </w:pPr>
      <w:r>
        <w:rPr>
          <w:b/>
          <w:sz w:val="32"/>
          <w:szCs w:val="24"/>
        </w:rPr>
        <w:t>Wexford Mental Health Association are delighted to announce that our very own……….</w:t>
      </w:r>
      <w:r w:rsidRPr="002E5A90">
        <w:rPr>
          <w:b/>
          <w:sz w:val="32"/>
          <w:szCs w:val="24"/>
        </w:rPr>
        <w:t>Discover Recover Theatre Project</w:t>
      </w:r>
      <w:r>
        <w:rPr>
          <w:b/>
          <w:sz w:val="32"/>
          <w:szCs w:val="24"/>
        </w:rPr>
        <w:t xml:space="preserve"> - “A Face in the Crowd”</w:t>
      </w:r>
    </w:p>
    <w:p w:rsidR="002E5A90" w:rsidRPr="002E5A90" w:rsidRDefault="002E5A90" w:rsidP="002E5A90">
      <w:pPr>
        <w:rPr>
          <w:b/>
          <w:sz w:val="32"/>
          <w:szCs w:val="24"/>
        </w:rPr>
      </w:pPr>
      <w:r>
        <w:rPr>
          <w:b/>
          <w:sz w:val="32"/>
          <w:szCs w:val="24"/>
        </w:rPr>
        <w:t>Will be touring this November and January.</w:t>
      </w:r>
    </w:p>
    <w:p w:rsidR="002E5A90" w:rsidRPr="002E5A90" w:rsidRDefault="002E5A90" w:rsidP="002E5A90">
      <w:pPr>
        <w:rPr>
          <w:rFonts w:ascii="Comic Sans MS" w:hAnsi="Comic Sans MS"/>
          <w:b/>
          <w:sz w:val="24"/>
          <w:szCs w:val="24"/>
        </w:rPr>
      </w:pPr>
      <w:r w:rsidRPr="002E5A90">
        <w:rPr>
          <w:rFonts w:ascii="Comic Sans MS" w:hAnsi="Comic Sans MS"/>
          <w:b/>
          <w:sz w:val="24"/>
          <w:szCs w:val="24"/>
        </w:rPr>
        <w:t xml:space="preserve">“The real human experience of mental health difficulties, are all around us, but we often don’t see it. It is rarely spoken about and the details of the impact on individuals and families are rarely shared. </w:t>
      </w:r>
    </w:p>
    <w:p w:rsidR="002E5A90" w:rsidRPr="002E5A90" w:rsidRDefault="002E5A90" w:rsidP="002E5A90">
      <w:pPr>
        <w:rPr>
          <w:rFonts w:ascii="Comic Sans MS" w:hAnsi="Comic Sans MS"/>
          <w:b/>
          <w:sz w:val="24"/>
          <w:szCs w:val="24"/>
        </w:rPr>
      </w:pPr>
      <w:r w:rsidRPr="002E5A90">
        <w:rPr>
          <w:rFonts w:ascii="Comic Sans MS" w:hAnsi="Comic Sans MS"/>
          <w:b/>
          <w:sz w:val="24"/>
          <w:szCs w:val="24"/>
        </w:rPr>
        <w:t>This project through the sharing of sincere true life stories offers not only a rare glimpse into a hidden world, but also offers enlightenment and hope.”</w:t>
      </w:r>
    </w:p>
    <w:p w:rsidR="002E5A90" w:rsidRDefault="002E5A90" w:rsidP="002E5A90">
      <w:pPr>
        <w:contextualSpacing/>
        <w:rPr>
          <w:sz w:val="24"/>
          <w:szCs w:val="24"/>
        </w:rPr>
      </w:pPr>
      <w:r w:rsidRPr="00123EA9">
        <w:rPr>
          <w:sz w:val="24"/>
          <w:szCs w:val="24"/>
        </w:rPr>
        <w:t xml:space="preserve">This project is a partnership between the </w:t>
      </w:r>
      <w:r>
        <w:rPr>
          <w:sz w:val="24"/>
          <w:szCs w:val="24"/>
        </w:rPr>
        <w:t xml:space="preserve">HSE Mental Health Services, </w:t>
      </w:r>
      <w:r w:rsidRPr="00123EA9">
        <w:rPr>
          <w:sz w:val="24"/>
          <w:szCs w:val="24"/>
        </w:rPr>
        <w:t>the Wexford and Carlow Mental Health Associations</w:t>
      </w:r>
      <w:r>
        <w:rPr>
          <w:sz w:val="24"/>
          <w:szCs w:val="24"/>
        </w:rPr>
        <w:t xml:space="preserve">, </w:t>
      </w:r>
      <w:r w:rsidRPr="00123EA9">
        <w:rPr>
          <w:sz w:val="24"/>
          <w:szCs w:val="24"/>
        </w:rPr>
        <w:t>ESB Funds for Generations</w:t>
      </w:r>
      <w:r>
        <w:rPr>
          <w:sz w:val="24"/>
          <w:szCs w:val="24"/>
        </w:rPr>
        <w:t xml:space="preserve"> and the National Lottery</w:t>
      </w:r>
      <w:r w:rsidRPr="00123EA9">
        <w:rPr>
          <w:sz w:val="24"/>
          <w:szCs w:val="24"/>
        </w:rPr>
        <w:t xml:space="preserve">. </w:t>
      </w:r>
    </w:p>
    <w:p w:rsidR="002E5A90" w:rsidRDefault="002E5A90" w:rsidP="002E5A90">
      <w:pPr>
        <w:contextualSpacing/>
        <w:rPr>
          <w:sz w:val="24"/>
          <w:szCs w:val="24"/>
        </w:rPr>
      </w:pPr>
      <w:r w:rsidRPr="00123EA9">
        <w:rPr>
          <w:sz w:val="24"/>
          <w:szCs w:val="24"/>
        </w:rPr>
        <w:t>The project originated in Wexford in 2015, with sell out performances in the Wexford Arts Centre between Dec 2015 and Jan 2016 and, in Nov 2016 a schools version toured secondary schools in Wexford County with very positive feedback.</w:t>
      </w:r>
    </w:p>
    <w:p w:rsidR="002E5A90" w:rsidRDefault="002E5A90" w:rsidP="002E5A90">
      <w:pPr>
        <w:rPr>
          <w:sz w:val="24"/>
          <w:szCs w:val="24"/>
        </w:rPr>
      </w:pPr>
      <w:r>
        <w:rPr>
          <w:sz w:val="24"/>
          <w:szCs w:val="24"/>
        </w:rPr>
        <w:t>Please see below the details of the both the public and s</w:t>
      </w:r>
      <w:r w:rsidRPr="00123EA9">
        <w:rPr>
          <w:sz w:val="24"/>
          <w:szCs w:val="24"/>
        </w:rPr>
        <w:t xml:space="preserve">chools performances </w:t>
      </w:r>
      <w:r>
        <w:rPr>
          <w:sz w:val="24"/>
          <w:szCs w:val="24"/>
        </w:rPr>
        <w:t>over the coming months:</w:t>
      </w:r>
    </w:p>
    <w:tbl>
      <w:tblPr>
        <w:tblStyle w:val="TableGrid"/>
        <w:tblW w:w="10682" w:type="dxa"/>
        <w:tblLook w:val="04A0" w:firstRow="1" w:lastRow="0" w:firstColumn="1" w:lastColumn="0" w:noHBand="0" w:noVBand="1"/>
      </w:tblPr>
      <w:tblGrid>
        <w:gridCol w:w="1896"/>
        <w:gridCol w:w="1792"/>
        <w:gridCol w:w="1841"/>
        <w:gridCol w:w="1793"/>
        <w:gridCol w:w="1793"/>
        <w:gridCol w:w="1567"/>
      </w:tblGrid>
      <w:tr w:rsidR="002E5A90" w:rsidRPr="00107E61" w:rsidTr="002E5A90">
        <w:trPr>
          <w:trHeight w:val="1344"/>
        </w:trPr>
        <w:tc>
          <w:tcPr>
            <w:tcW w:w="1896" w:type="dxa"/>
          </w:tcPr>
          <w:p w:rsidR="002E5A90" w:rsidRPr="00107E61" w:rsidRDefault="002E5A90" w:rsidP="00DF2B90">
            <w:pPr>
              <w:rPr>
                <w:rFonts w:ascii="Calibri" w:hAnsi="Calibri" w:cs="Arial"/>
              </w:rPr>
            </w:pPr>
          </w:p>
        </w:tc>
        <w:tc>
          <w:tcPr>
            <w:tcW w:w="1792" w:type="dxa"/>
          </w:tcPr>
          <w:p w:rsidR="002E5A90" w:rsidRPr="00107E61" w:rsidRDefault="002E5A90" w:rsidP="00DF2B90">
            <w:pPr>
              <w:rPr>
                <w:rFonts w:ascii="Calibri" w:hAnsi="Calibri" w:cs="Arial"/>
              </w:rPr>
            </w:pPr>
            <w:r w:rsidRPr="00107E61">
              <w:rPr>
                <w:rFonts w:ascii="Calibri" w:hAnsi="Calibri" w:cs="Arial"/>
              </w:rPr>
              <w:t>Thursday</w:t>
            </w:r>
          </w:p>
          <w:p w:rsidR="002E5A90" w:rsidRPr="00107E61" w:rsidRDefault="002E5A90" w:rsidP="00DF2B90">
            <w:pPr>
              <w:rPr>
                <w:rFonts w:ascii="Calibri" w:hAnsi="Calibri" w:cs="Arial"/>
              </w:rPr>
            </w:pPr>
            <w:r w:rsidRPr="00107E61">
              <w:rPr>
                <w:rFonts w:ascii="Calibri" w:hAnsi="Calibri" w:cs="Arial"/>
              </w:rPr>
              <w:t>16</w:t>
            </w:r>
            <w:r w:rsidRPr="00107E61">
              <w:rPr>
                <w:rFonts w:ascii="Calibri" w:hAnsi="Calibri" w:cs="Arial"/>
                <w:vertAlign w:val="superscript"/>
              </w:rPr>
              <w:t>th</w:t>
            </w:r>
            <w:r w:rsidRPr="00107E61">
              <w:rPr>
                <w:rFonts w:ascii="Calibri" w:hAnsi="Calibri" w:cs="Arial"/>
              </w:rPr>
              <w:t xml:space="preserve"> November</w:t>
            </w:r>
          </w:p>
          <w:p w:rsidR="002E5A90" w:rsidRPr="00107E61" w:rsidRDefault="002E5A90" w:rsidP="00DF2B90">
            <w:pPr>
              <w:rPr>
                <w:rFonts w:ascii="Calibri" w:hAnsi="Calibri" w:cs="Arial"/>
              </w:rPr>
            </w:pPr>
            <w:r w:rsidRPr="00107E61">
              <w:rPr>
                <w:rFonts w:ascii="Calibri" w:hAnsi="Calibri" w:cs="Arial"/>
              </w:rPr>
              <w:t>2017</w:t>
            </w:r>
          </w:p>
        </w:tc>
        <w:tc>
          <w:tcPr>
            <w:tcW w:w="1841" w:type="dxa"/>
          </w:tcPr>
          <w:p w:rsidR="002E5A90" w:rsidRPr="00107E61" w:rsidRDefault="002E5A90" w:rsidP="00DF2B90">
            <w:pPr>
              <w:rPr>
                <w:rFonts w:ascii="Calibri" w:hAnsi="Calibri" w:cs="Arial"/>
              </w:rPr>
            </w:pPr>
            <w:r w:rsidRPr="00107E61">
              <w:rPr>
                <w:rFonts w:ascii="Calibri" w:hAnsi="Calibri" w:cs="Arial"/>
              </w:rPr>
              <w:t>Friday</w:t>
            </w:r>
          </w:p>
          <w:p w:rsidR="002E5A90" w:rsidRPr="00107E61" w:rsidRDefault="002E5A90" w:rsidP="00DF2B90">
            <w:pPr>
              <w:rPr>
                <w:rFonts w:ascii="Calibri" w:hAnsi="Calibri" w:cs="Arial"/>
              </w:rPr>
            </w:pPr>
            <w:r w:rsidRPr="00107E61">
              <w:rPr>
                <w:rFonts w:ascii="Calibri" w:hAnsi="Calibri" w:cs="Arial"/>
              </w:rPr>
              <w:t>17</w:t>
            </w:r>
            <w:r w:rsidRPr="00107E61">
              <w:rPr>
                <w:rFonts w:ascii="Calibri" w:hAnsi="Calibri" w:cs="Arial"/>
                <w:vertAlign w:val="superscript"/>
              </w:rPr>
              <w:t>th</w:t>
            </w:r>
            <w:r w:rsidRPr="00107E61">
              <w:rPr>
                <w:rFonts w:ascii="Calibri" w:hAnsi="Calibri" w:cs="Arial"/>
              </w:rPr>
              <w:t xml:space="preserve"> November</w:t>
            </w:r>
          </w:p>
          <w:p w:rsidR="002E5A90" w:rsidRPr="00107E61" w:rsidRDefault="002E5A90" w:rsidP="00DF2B90">
            <w:pPr>
              <w:rPr>
                <w:rFonts w:ascii="Calibri" w:hAnsi="Calibri" w:cs="Arial"/>
              </w:rPr>
            </w:pPr>
            <w:r w:rsidRPr="00107E61">
              <w:rPr>
                <w:rFonts w:ascii="Calibri" w:hAnsi="Calibri" w:cs="Arial"/>
              </w:rPr>
              <w:t>2017</w:t>
            </w:r>
          </w:p>
        </w:tc>
        <w:tc>
          <w:tcPr>
            <w:tcW w:w="1793" w:type="dxa"/>
          </w:tcPr>
          <w:p w:rsidR="002E5A90" w:rsidRPr="00107E61" w:rsidRDefault="002E5A90" w:rsidP="00DF2B90">
            <w:pPr>
              <w:rPr>
                <w:rFonts w:ascii="Calibri" w:hAnsi="Calibri" w:cs="Arial"/>
              </w:rPr>
            </w:pPr>
            <w:r w:rsidRPr="00107E61">
              <w:rPr>
                <w:rFonts w:ascii="Calibri" w:hAnsi="Calibri" w:cs="Arial"/>
              </w:rPr>
              <w:t>Thursday</w:t>
            </w:r>
          </w:p>
          <w:p w:rsidR="002E5A90" w:rsidRPr="00107E61" w:rsidRDefault="002E5A90" w:rsidP="00DF2B90">
            <w:pPr>
              <w:rPr>
                <w:rFonts w:ascii="Calibri" w:hAnsi="Calibri" w:cs="Arial"/>
              </w:rPr>
            </w:pPr>
            <w:r w:rsidRPr="00107E61">
              <w:rPr>
                <w:rFonts w:ascii="Calibri" w:hAnsi="Calibri" w:cs="Arial"/>
              </w:rPr>
              <w:t>23</w:t>
            </w:r>
            <w:r w:rsidRPr="00107E61">
              <w:rPr>
                <w:rFonts w:ascii="Calibri" w:hAnsi="Calibri" w:cs="Arial"/>
                <w:vertAlign w:val="superscript"/>
              </w:rPr>
              <w:t>rd</w:t>
            </w:r>
            <w:r w:rsidRPr="00107E61">
              <w:rPr>
                <w:rFonts w:ascii="Calibri" w:hAnsi="Calibri" w:cs="Arial"/>
              </w:rPr>
              <w:t xml:space="preserve"> November</w:t>
            </w:r>
          </w:p>
          <w:p w:rsidR="002E5A90" w:rsidRPr="00107E61" w:rsidRDefault="002E5A90" w:rsidP="00DF2B90">
            <w:pPr>
              <w:rPr>
                <w:rFonts w:ascii="Calibri" w:hAnsi="Calibri" w:cs="Arial"/>
              </w:rPr>
            </w:pPr>
            <w:r w:rsidRPr="00107E61">
              <w:rPr>
                <w:rFonts w:ascii="Calibri" w:hAnsi="Calibri" w:cs="Arial"/>
              </w:rPr>
              <w:t>2017</w:t>
            </w:r>
          </w:p>
        </w:tc>
        <w:tc>
          <w:tcPr>
            <w:tcW w:w="1793" w:type="dxa"/>
          </w:tcPr>
          <w:p w:rsidR="002E5A90" w:rsidRPr="00107E61" w:rsidRDefault="002E5A90" w:rsidP="00DF2B90">
            <w:pPr>
              <w:rPr>
                <w:rFonts w:ascii="Calibri" w:hAnsi="Calibri" w:cs="Arial"/>
              </w:rPr>
            </w:pPr>
            <w:r w:rsidRPr="00107E61">
              <w:rPr>
                <w:rFonts w:ascii="Calibri" w:hAnsi="Calibri" w:cs="Arial"/>
              </w:rPr>
              <w:t>Friday</w:t>
            </w:r>
          </w:p>
          <w:p w:rsidR="002E5A90" w:rsidRPr="00107E61" w:rsidRDefault="002E5A90" w:rsidP="00DF2B90">
            <w:pPr>
              <w:rPr>
                <w:rFonts w:ascii="Calibri" w:hAnsi="Calibri" w:cs="Arial"/>
              </w:rPr>
            </w:pPr>
            <w:r w:rsidRPr="00107E61">
              <w:rPr>
                <w:rFonts w:ascii="Calibri" w:hAnsi="Calibri" w:cs="Arial"/>
              </w:rPr>
              <w:t>24</w:t>
            </w:r>
            <w:r w:rsidRPr="00107E61">
              <w:rPr>
                <w:rFonts w:ascii="Calibri" w:hAnsi="Calibri" w:cs="Arial"/>
                <w:vertAlign w:val="superscript"/>
              </w:rPr>
              <w:t>th</w:t>
            </w:r>
            <w:r w:rsidRPr="00107E61">
              <w:rPr>
                <w:rFonts w:ascii="Calibri" w:hAnsi="Calibri" w:cs="Arial"/>
              </w:rPr>
              <w:t xml:space="preserve"> November </w:t>
            </w:r>
          </w:p>
          <w:p w:rsidR="002E5A90" w:rsidRPr="00107E61" w:rsidRDefault="002E5A90" w:rsidP="00DF2B90">
            <w:pPr>
              <w:rPr>
                <w:rFonts w:ascii="Calibri" w:hAnsi="Calibri" w:cs="Arial"/>
              </w:rPr>
            </w:pPr>
            <w:r w:rsidRPr="00107E61">
              <w:rPr>
                <w:rFonts w:ascii="Calibri" w:hAnsi="Calibri" w:cs="Arial"/>
              </w:rPr>
              <w:t>2017</w:t>
            </w:r>
          </w:p>
        </w:tc>
        <w:tc>
          <w:tcPr>
            <w:tcW w:w="1567" w:type="dxa"/>
          </w:tcPr>
          <w:p w:rsidR="002E5A90" w:rsidRPr="00107E61" w:rsidRDefault="002E5A90" w:rsidP="00DF2B90">
            <w:pPr>
              <w:rPr>
                <w:rFonts w:ascii="Calibri" w:hAnsi="Calibri" w:cs="Arial"/>
              </w:rPr>
            </w:pPr>
            <w:r w:rsidRPr="00107E61">
              <w:rPr>
                <w:rFonts w:ascii="Calibri" w:hAnsi="Calibri" w:cs="Arial"/>
              </w:rPr>
              <w:t xml:space="preserve">Thursday </w:t>
            </w:r>
          </w:p>
          <w:p w:rsidR="002E5A90" w:rsidRPr="00107E61" w:rsidRDefault="002E5A90" w:rsidP="00DF2B90">
            <w:pPr>
              <w:rPr>
                <w:rFonts w:ascii="Calibri" w:hAnsi="Calibri" w:cs="Arial"/>
              </w:rPr>
            </w:pPr>
            <w:r w:rsidRPr="00107E61">
              <w:rPr>
                <w:rFonts w:ascii="Calibri" w:hAnsi="Calibri" w:cs="Arial"/>
              </w:rPr>
              <w:t>4</w:t>
            </w:r>
            <w:r w:rsidRPr="00107E61">
              <w:rPr>
                <w:rFonts w:ascii="Calibri" w:hAnsi="Calibri" w:cs="Arial"/>
                <w:vertAlign w:val="superscript"/>
              </w:rPr>
              <w:t>th</w:t>
            </w:r>
            <w:r w:rsidRPr="00107E61">
              <w:rPr>
                <w:rFonts w:ascii="Calibri" w:hAnsi="Calibri" w:cs="Arial"/>
              </w:rPr>
              <w:t xml:space="preserve"> January </w:t>
            </w:r>
          </w:p>
          <w:p w:rsidR="002E5A90" w:rsidRPr="00107E61" w:rsidRDefault="002E5A90" w:rsidP="00DF2B90">
            <w:pPr>
              <w:rPr>
                <w:rFonts w:ascii="Calibri" w:hAnsi="Calibri" w:cs="Arial"/>
              </w:rPr>
            </w:pPr>
            <w:r w:rsidRPr="00107E61">
              <w:rPr>
                <w:rFonts w:ascii="Calibri" w:hAnsi="Calibri" w:cs="Arial"/>
              </w:rPr>
              <w:t>2018</w:t>
            </w:r>
          </w:p>
        </w:tc>
      </w:tr>
      <w:tr w:rsidR="002E5A90" w:rsidRPr="00107E61" w:rsidTr="0022318A">
        <w:trPr>
          <w:trHeight w:val="1630"/>
        </w:trPr>
        <w:tc>
          <w:tcPr>
            <w:tcW w:w="1896" w:type="dxa"/>
          </w:tcPr>
          <w:p w:rsidR="002E5A90" w:rsidRPr="00107E61" w:rsidRDefault="002E5A90" w:rsidP="00DF2B90">
            <w:pPr>
              <w:rPr>
                <w:rFonts w:ascii="Calibri" w:hAnsi="Calibri" w:cs="Arial"/>
              </w:rPr>
            </w:pPr>
          </w:p>
        </w:tc>
        <w:tc>
          <w:tcPr>
            <w:tcW w:w="1792" w:type="dxa"/>
          </w:tcPr>
          <w:p w:rsidR="002E5A90" w:rsidRPr="00107E61" w:rsidRDefault="002E5A90" w:rsidP="002E5A90">
            <w:pPr>
              <w:rPr>
                <w:rFonts w:ascii="Calibri" w:hAnsi="Calibri" w:cs="Arial"/>
                <w:b/>
              </w:rPr>
            </w:pPr>
            <w:r w:rsidRPr="00107E61">
              <w:rPr>
                <w:rFonts w:ascii="Calibri" w:hAnsi="Calibri" w:cs="Arial"/>
                <w:b/>
              </w:rPr>
              <w:t xml:space="preserve">Carlow </w:t>
            </w:r>
          </w:p>
          <w:p w:rsidR="002E5A90" w:rsidRPr="00107E61" w:rsidRDefault="002E5A90" w:rsidP="00DF2B90">
            <w:pPr>
              <w:rPr>
                <w:rFonts w:ascii="Calibri" w:hAnsi="Calibri" w:cs="Arial"/>
              </w:rPr>
            </w:pPr>
            <w:r w:rsidRPr="00107E61">
              <w:rPr>
                <w:rFonts w:ascii="Calibri" w:hAnsi="Calibri" w:cs="Arial"/>
              </w:rPr>
              <w:t>The Visual-George Bernard Shaw Theatre</w:t>
            </w:r>
          </w:p>
        </w:tc>
        <w:tc>
          <w:tcPr>
            <w:tcW w:w="1841" w:type="dxa"/>
          </w:tcPr>
          <w:p w:rsidR="002E5A90" w:rsidRPr="00107E61" w:rsidRDefault="002E5A90" w:rsidP="002E5A90">
            <w:pPr>
              <w:rPr>
                <w:rFonts w:ascii="Calibri" w:hAnsi="Calibri" w:cs="Arial"/>
                <w:b/>
              </w:rPr>
            </w:pPr>
            <w:r w:rsidRPr="00107E61">
              <w:rPr>
                <w:rFonts w:ascii="Calibri" w:hAnsi="Calibri" w:cs="Arial"/>
                <w:b/>
              </w:rPr>
              <w:t>Enniscorthy</w:t>
            </w:r>
          </w:p>
          <w:p w:rsidR="002E5A90" w:rsidRPr="00107E61" w:rsidRDefault="002E5A90" w:rsidP="00DF2B90">
            <w:pPr>
              <w:rPr>
                <w:rFonts w:ascii="Calibri" w:hAnsi="Calibri" w:cs="Arial"/>
              </w:rPr>
            </w:pPr>
            <w:r w:rsidRPr="00107E61">
              <w:rPr>
                <w:rFonts w:ascii="Calibri" w:hAnsi="Calibri" w:cs="Arial"/>
              </w:rPr>
              <w:t>Presentation Centre</w:t>
            </w:r>
          </w:p>
        </w:tc>
        <w:tc>
          <w:tcPr>
            <w:tcW w:w="1793" w:type="dxa"/>
          </w:tcPr>
          <w:p w:rsidR="002E5A90" w:rsidRPr="00107E61" w:rsidRDefault="002E5A90" w:rsidP="002E5A90">
            <w:pPr>
              <w:rPr>
                <w:rFonts w:ascii="Calibri" w:hAnsi="Calibri" w:cs="Arial"/>
                <w:b/>
              </w:rPr>
            </w:pPr>
            <w:r w:rsidRPr="00107E61">
              <w:rPr>
                <w:rFonts w:ascii="Calibri" w:hAnsi="Calibri" w:cs="Arial"/>
                <w:b/>
              </w:rPr>
              <w:t xml:space="preserve">Wexford </w:t>
            </w:r>
          </w:p>
          <w:p w:rsidR="002E5A90" w:rsidRPr="00107E61" w:rsidRDefault="002E5A90" w:rsidP="00DF2B90">
            <w:pPr>
              <w:rPr>
                <w:rFonts w:ascii="Calibri" w:hAnsi="Calibri" w:cs="Arial"/>
              </w:rPr>
            </w:pPr>
            <w:r w:rsidRPr="00107E61">
              <w:rPr>
                <w:rFonts w:ascii="Calibri" w:hAnsi="Calibri" w:cs="Arial"/>
              </w:rPr>
              <w:t>Arts Centre</w:t>
            </w:r>
          </w:p>
        </w:tc>
        <w:tc>
          <w:tcPr>
            <w:tcW w:w="1793" w:type="dxa"/>
          </w:tcPr>
          <w:p w:rsidR="002E5A90" w:rsidRPr="00107E61" w:rsidRDefault="002E5A90" w:rsidP="002E5A90">
            <w:pPr>
              <w:rPr>
                <w:rFonts w:ascii="Calibri" w:hAnsi="Calibri" w:cs="Arial"/>
                <w:b/>
              </w:rPr>
            </w:pPr>
            <w:r w:rsidRPr="00107E61">
              <w:rPr>
                <w:rFonts w:ascii="Calibri" w:hAnsi="Calibri" w:cs="Arial"/>
                <w:b/>
              </w:rPr>
              <w:t>Wexford</w:t>
            </w:r>
          </w:p>
          <w:p w:rsidR="002E5A90" w:rsidRPr="00107E61" w:rsidRDefault="002E5A90" w:rsidP="002E5A90">
            <w:pPr>
              <w:rPr>
                <w:rFonts w:ascii="Calibri" w:hAnsi="Calibri" w:cs="Arial"/>
              </w:rPr>
            </w:pPr>
            <w:r w:rsidRPr="00107E61">
              <w:rPr>
                <w:rFonts w:ascii="Calibri" w:hAnsi="Calibri" w:cs="Arial"/>
              </w:rPr>
              <w:t>Arts Centre</w:t>
            </w:r>
          </w:p>
        </w:tc>
        <w:tc>
          <w:tcPr>
            <w:tcW w:w="1567" w:type="dxa"/>
          </w:tcPr>
          <w:p w:rsidR="002E5A90" w:rsidRPr="00107E61" w:rsidRDefault="002E5A90" w:rsidP="002E5A90">
            <w:pPr>
              <w:rPr>
                <w:rFonts w:ascii="Calibri" w:hAnsi="Calibri" w:cs="Arial"/>
                <w:b/>
              </w:rPr>
            </w:pPr>
            <w:r w:rsidRPr="00107E61">
              <w:rPr>
                <w:rFonts w:ascii="Calibri" w:hAnsi="Calibri" w:cs="Arial"/>
                <w:b/>
              </w:rPr>
              <w:t>Dublin</w:t>
            </w:r>
          </w:p>
          <w:p w:rsidR="002E5A90" w:rsidRPr="00107E61" w:rsidRDefault="002E5A90" w:rsidP="002E5A90">
            <w:pPr>
              <w:rPr>
                <w:rFonts w:ascii="Calibri" w:hAnsi="Calibri" w:cs="Arial"/>
              </w:rPr>
            </w:pPr>
            <w:r w:rsidRPr="00107E61">
              <w:rPr>
                <w:rFonts w:ascii="Calibri" w:hAnsi="Calibri" w:cs="Arial"/>
              </w:rPr>
              <w:t xml:space="preserve">Smock Alley Theatre- First Fortnight Festival </w:t>
            </w:r>
          </w:p>
        </w:tc>
      </w:tr>
      <w:tr w:rsidR="002E5A90" w:rsidRPr="00107E61" w:rsidTr="002E5A90">
        <w:trPr>
          <w:trHeight w:val="566"/>
        </w:trPr>
        <w:tc>
          <w:tcPr>
            <w:tcW w:w="1896" w:type="dxa"/>
          </w:tcPr>
          <w:p w:rsidR="002E5A90" w:rsidRPr="00107E61" w:rsidRDefault="002E5A90" w:rsidP="00DF2B90">
            <w:pPr>
              <w:rPr>
                <w:rFonts w:ascii="Calibri" w:hAnsi="Calibri" w:cs="Arial"/>
              </w:rPr>
            </w:pPr>
            <w:r w:rsidRPr="00107E61">
              <w:rPr>
                <w:rFonts w:ascii="Calibri" w:hAnsi="Calibri" w:cs="Arial"/>
              </w:rPr>
              <w:t xml:space="preserve">Schools Performance(s) </w:t>
            </w:r>
          </w:p>
        </w:tc>
        <w:tc>
          <w:tcPr>
            <w:tcW w:w="1792" w:type="dxa"/>
          </w:tcPr>
          <w:p w:rsidR="002E5A90" w:rsidRPr="00107E61" w:rsidRDefault="002E5A90" w:rsidP="00DF2B90">
            <w:pPr>
              <w:rPr>
                <w:rFonts w:ascii="Calibri" w:hAnsi="Calibri" w:cs="Arial"/>
              </w:rPr>
            </w:pPr>
            <w:r w:rsidRPr="00107E61">
              <w:rPr>
                <w:rFonts w:ascii="Calibri" w:hAnsi="Calibri" w:cs="Arial"/>
              </w:rPr>
              <w:t>2:30pm</w:t>
            </w:r>
          </w:p>
        </w:tc>
        <w:tc>
          <w:tcPr>
            <w:tcW w:w="1841" w:type="dxa"/>
          </w:tcPr>
          <w:p w:rsidR="002E5A90" w:rsidRPr="00107E61" w:rsidRDefault="002E5A90" w:rsidP="00DF2B90">
            <w:pPr>
              <w:rPr>
                <w:rFonts w:ascii="Calibri" w:hAnsi="Calibri" w:cs="Arial"/>
              </w:rPr>
            </w:pPr>
            <w:r w:rsidRPr="00107E61">
              <w:rPr>
                <w:rFonts w:ascii="Calibri" w:hAnsi="Calibri" w:cs="Arial"/>
              </w:rPr>
              <w:t xml:space="preserve">11am&amp; 2pm </w:t>
            </w:r>
          </w:p>
        </w:tc>
        <w:tc>
          <w:tcPr>
            <w:tcW w:w="1793" w:type="dxa"/>
          </w:tcPr>
          <w:p w:rsidR="002E5A90" w:rsidRPr="00107E61" w:rsidRDefault="002E5A90" w:rsidP="00DF2B90">
            <w:pPr>
              <w:rPr>
                <w:rFonts w:ascii="Calibri" w:hAnsi="Calibri" w:cs="Arial"/>
              </w:rPr>
            </w:pPr>
            <w:r w:rsidRPr="00107E61">
              <w:rPr>
                <w:rFonts w:ascii="Calibri" w:hAnsi="Calibri" w:cs="Arial"/>
              </w:rPr>
              <w:t xml:space="preserve">11am&amp; 2pm </w:t>
            </w:r>
          </w:p>
        </w:tc>
        <w:tc>
          <w:tcPr>
            <w:tcW w:w="1793" w:type="dxa"/>
          </w:tcPr>
          <w:p w:rsidR="002E5A90" w:rsidRPr="00107E61" w:rsidRDefault="002E5A90" w:rsidP="00DF2B90">
            <w:pPr>
              <w:rPr>
                <w:rFonts w:ascii="Calibri" w:hAnsi="Calibri" w:cs="Arial"/>
              </w:rPr>
            </w:pPr>
            <w:r w:rsidRPr="00107E61">
              <w:rPr>
                <w:rFonts w:ascii="Calibri" w:hAnsi="Calibri" w:cs="Arial"/>
              </w:rPr>
              <w:t xml:space="preserve">11am&amp; 2pm </w:t>
            </w:r>
          </w:p>
        </w:tc>
        <w:tc>
          <w:tcPr>
            <w:tcW w:w="1567" w:type="dxa"/>
          </w:tcPr>
          <w:p w:rsidR="002E5A90" w:rsidRPr="00107E61" w:rsidRDefault="002E5A90" w:rsidP="00DF2B90">
            <w:pPr>
              <w:rPr>
                <w:rFonts w:ascii="Calibri" w:hAnsi="Calibri" w:cs="Arial"/>
              </w:rPr>
            </w:pPr>
          </w:p>
        </w:tc>
      </w:tr>
      <w:tr w:rsidR="002E5A90" w:rsidRPr="00107E61" w:rsidTr="002E5A90">
        <w:trPr>
          <w:trHeight w:val="566"/>
        </w:trPr>
        <w:tc>
          <w:tcPr>
            <w:tcW w:w="1896" w:type="dxa"/>
          </w:tcPr>
          <w:p w:rsidR="002E5A90" w:rsidRPr="00107E61" w:rsidRDefault="002E5A90" w:rsidP="00DF2B90">
            <w:pPr>
              <w:rPr>
                <w:rFonts w:ascii="Calibri" w:hAnsi="Calibri" w:cs="Arial"/>
              </w:rPr>
            </w:pPr>
            <w:r w:rsidRPr="00107E61">
              <w:rPr>
                <w:rFonts w:ascii="Calibri" w:hAnsi="Calibri" w:cs="Arial"/>
              </w:rPr>
              <w:t>Public Performances</w:t>
            </w:r>
          </w:p>
        </w:tc>
        <w:tc>
          <w:tcPr>
            <w:tcW w:w="1792" w:type="dxa"/>
          </w:tcPr>
          <w:p w:rsidR="002E5A90" w:rsidRPr="00107E61" w:rsidRDefault="002E5A90" w:rsidP="00DF2B90">
            <w:pPr>
              <w:rPr>
                <w:rFonts w:ascii="Calibri" w:hAnsi="Calibri" w:cs="Arial"/>
              </w:rPr>
            </w:pPr>
            <w:r w:rsidRPr="00107E61">
              <w:rPr>
                <w:rFonts w:ascii="Calibri" w:hAnsi="Calibri" w:cs="Arial"/>
              </w:rPr>
              <w:t>8pm</w:t>
            </w:r>
          </w:p>
        </w:tc>
        <w:tc>
          <w:tcPr>
            <w:tcW w:w="1841" w:type="dxa"/>
          </w:tcPr>
          <w:p w:rsidR="002E5A90" w:rsidRPr="00107E61" w:rsidRDefault="002E5A90" w:rsidP="00DF2B90">
            <w:pPr>
              <w:rPr>
                <w:rFonts w:ascii="Calibri" w:hAnsi="Calibri" w:cs="Arial"/>
              </w:rPr>
            </w:pPr>
            <w:r w:rsidRPr="00107E61">
              <w:rPr>
                <w:rFonts w:ascii="Calibri" w:hAnsi="Calibri" w:cs="Arial"/>
              </w:rPr>
              <w:t>8pm</w:t>
            </w:r>
          </w:p>
        </w:tc>
        <w:tc>
          <w:tcPr>
            <w:tcW w:w="1793" w:type="dxa"/>
          </w:tcPr>
          <w:p w:rsidR="002E5A90" w:rsidRPr="00107E61" w:rsidRDefault="002E5A90" w:rsidP="00DF2B90">
            <w:pPr>
              <w:rPr>
                <w:rFonts w:ascii="Calibri" w:hAnsi="Calibri" w:cs="Arial"/>
              </w:rPr>
            </w:pPr>
            <w:r w:rsidRPr="00107E61">
              <w:rPr>
                <w:rFonts w:ascii="Calibri" w:hAnsi="Calibri" w:cs="Arial"/>
              </w:rPr>
              <w:t>8pm</w:t>
            </w:r>
          </w:p>
        </w:tc>
        <w:tc>
          <w:tcPr>
            <w:tcW w:w="1793" w:type="dxa"/>
          </w:tcPr>
          <w:p w:rsidR="002E5A90" w:rsidRPr="00107E61" w:rsidRDefault="002E5A90" w:rsidP="00DF2B90">
            <w:pPr>
              <w:rPr>
                <w:rFonts w:ascii="Calibri" w:hAnsi="Calibri" w:cs="Arial"/>
              </w:rPr>
            </w:pPr>
            <w:r w:rsidRPr="00107E61">
              <w:rPr>
                <w:rFonts w:ascii="Calibri" w:hAnsi="Calibri" w:cs="Arial"/>
              </w:rPr>
              <w:t>8pm</w:t>
            </w:r>
          </w:p>
        </w:tc>
        <w:tc>
          <w:tcPr>
            <w:tcW w:w="1567" w:type="dxa"/>
          </w:tcPr>
          <w:p w:rsidR="002E5A90" w:rsidRPr="00107E61" w:rsidRDefault="002E5A90" w:rsidP="00DF2B90">
            <w:pPr>
              <w:rPr>
                <w:rFonts w:ascii="Calibri" w:hAnsi="Calibri" w:cs="Arial"/>
              </w:rPr>
            </w:pPr>
            <w:r w:rsidRPr="00107E61">
              <w:rPr>
                <w:rFonts w:ascii="Calibri" w:hAnsi="Calibri" w:cs="Arial"/>
              </w:rPr>
              <w:t>8pm</w:t>
            </w:r>
          </w:p>
        </w:tc>
      </w:tr>
    </w:tbl>
    <w:p w:rsidR="002E5A90" w:rsidRDefault="002E5A90" w:rsidP="002E5A90">
      <w:pPr>
        <w:rPr>
          <w:sz w:val="24"/>
          <w:szCs w:val="24"/>
        </w:rPr>
      </w:pPr>
      <w:r>
        <w:rPr>
          <w:sz w:val="24"/>
          <w:szCs w:val="24"/>
        </w:rPr>
        <w:t xml:space="preserve">For </w:t>
      </w:r>
      <w:r w:rsidRPr="00123EA9">
        <w:rPr>
          <w:sz w:val="24"/>
          <w:szCs w:val="24"/>
        </w:rPr>
        <w:t>bookings</w:t>
      </w:r>
      <w:r>
        <w:rPr>
          <w:sz w:val="24"/>
          <w:szCs w:val="24"/>
        </w:rPr>
        <w:t xml:space="preserve"> for public performances</w:t>
      </w:r>
      <w:r w:rsidRPr="00123EA9">
        <w:rPr>
          <w:sz w:val="24"/>
          <w:szCs w:val="24"/>
        </w:rPr>
        <w:t xml:space="preserve"> please contact</w:t>
      </w:r>
      <w:r>
        <w:rPr>
          <w:sz w:val="24"/>
          <w:szCs w:val="24"/>
        </w:rPr>
        <w:t xml:space="preserve"> the venues directly.</w:t>
      </w:r>
    </w:p>
    <w:p w:rsidR="002E5A90" w:rsidRDefault="002E5A90" w:rsidP="002E5A90">
      <w:pPr>
        <w:rPr>
          <w:sz w:val="24"/>
          <w:szCs w:val="24"/>
        </w:rPr>
      </w:pPr>
      <w:r>
        <w:rPr>
          <w:sz w:val="24"/>
          <w:szCs w:val="24"/>
        </w:rPr>
        <w:t xml:space="preserve">For further information and </w:t>
      </w:r>
      <w:proofErr w:type="gramStart"/>
      <w:r>
        <w:rPr>
          <w:sz w:val="24"/>
          <w:szCs w:val="24"/>
        </w:rPr>
        <w:t>schools</w:t>
      </w:r>
      <w:proofErr w:type="gramEnd"/>
      <w:r>
        <w:rPr>
          <w:sz w:val="24"/>
          <w:szCs w:val="24"/>
        </w:rPr>
        <w:t xml:space="preserve"> bookings, please contact: </w:t>
      </w:r>
      <w:r w:rsidR="00107E61">
        <w:rPr>
          <w:sz w:val="24"/>
          <w:szCs w:val="24"/>
        </w:rPr>
        <w:tab/>
      </w:r>
      <w:r>
        <w:rPr>
          <w:sz w:val="24"/>
          <w:szCs w:val="24"/>
        </w:rPr>
        <w:t>Paula Lowney</w:t>
      </w:r>
      <w:r w:rsidR="0022318A">
        <w:rPr>
          <w:sz w:val="24"/>
          <w:szCs w:val="24"/>
        </w:rPr>
        <w:t xml:space="preserve"> </w:t>
      </w:r>
      <w:r>
        <w:rPr>
          <w:sz w:val="24"/>
          <w:szCs w:val="24"/>
        </w:rPr>
        <w:t xml:space="preserve"> </w:t>
      </w:r>
      <w:r w:rsidR="0022318A">
        <w:rPr>
          <w:sz w:val="24"/>
          <w:szCs w:val="24"/>
        </w:rPr>
        <w:t xml:space="preserve"> </w:t>
      </w:r>
      <w:r w:rsidR="0022318A">
        <w:rPr>
          <w:sz w:val="24"/>
          <w:szCs w:val="24"/>
        </w:rPr>
        <w:t>087 2754752</w:t>
      </w:r>
      <w:r w:rsidR="0022318A">
        <w:rPr>
          <w:sz w:val="24"/>
          <w:szCs w:val="24"/>
        </w:rPr>
        <w:t xml:space="preserve">           </w:t>
      </w:r>
      <w:r w:rsidR="0022318A">
        <w:rPr>
          <w:sz w:val="24"/>
          <w:szCs w:val="24"/>
        </w:rPr>
        <w:t>paula.lowney@hse.ie</w:t>
      </w:r>
      <w:r w:rsidR="0022318A">
        <w:rPr>
          <w:sz w:val="24"/>
          <w:szCs w:val="24"/>
        </w:rPr>
        <w:t xml:space="preserve">                          </w:t>
      </w:r>
    </w:p>
    <w:p w:rsidR="005D7A0D" w:rsidRPr="0022318A" w:rsidRDefault="00107E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E5A90">
        <w:rPr>
          <w:sz w:val="24"/>
          <w:szCs w:val="24"/>
        </w:rPr>
        <w:t xml:space="preserve"> </w:t>
      </w:r>
      <w:bookmarkStart w:id="0" w:name="_GoBack"/>
      <w:bookmarkEnd w:id="0"/>
    </w:p>
    <w:sectPr w:rsidR="005D7A0D" w:rsidRPr="0022318A" w:rsidSect="0022318A">
      <w:pgSz w:w="11906" w:h="16838"/>
      <w:pgMar w:top="170" w:right="720" w:bottom="17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1E0E"/>
    <w:multiLevelType w:val="hybridMultilevel"/>
    <w:tmpl w:val="4CE675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B780BA4"/>
    <w:multiLevelType w:val="hybridMultilevel"/>
    <w:tmpl w:val="7D800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90"/>
    <w:rsid w:val="00025005"/>
    <w:rsid w:val="00027979"/>
    <w:rsid w:val="00056289"/>
    <w:rsid w:val="000567A0"/>
    <w:rsid w:val="000B44B1"/>
    <w:rsid w:val="00107DF5"/>
    <w:rsid w:val="00107E61"/>
    <w:rsid w:val="00135422"/>
    <w:rsid w:val="001A2E9E"/>
    <w:rsid w:val="001A5183"/>
    <w:rsid w:val="001B396E"/>
    <w:rsid w:val="0022318A"/>
    <w:rsid w:val="0024015B"/>
    <w:rsid w:val="00261FEA"/>
    <w:rsid w:val="00291EE8"/>
    <w:rsid w:val="002E5A90"/>
    <w:rsid w:val="002E75C4"/>
    <w:rsid w:val="00302027"/>
    <w:rsid w:val="00305978"/>
    <w:rsid w:val="00347879"/>
    <w:rsid w:val="003551CD"/>
    <w:rsid w:val="003E5156"/>
    <w:rsid w:val="003F48CC"/>
    <w:rsid w:val="00475E92"/>
    <w:rsid w:val="004A4F19"/>
    <w:rsid w:val="004B6907"/>
    <w:rsid w:val="00500F9A"/>
    <w:rsid w:val="00506471"/>
    <w:rsid w:val="00512AE5"/>
    <w:rsid w:val="0051572E"/>
    <w:rsid w:val="005B42DB"/>
    <w:rsid w:val="005E15BB"/>
    <w:rsid w:val="005F45DE"/>
    <w:rsid w:val="00605F91"/>
    <w:rsid w:val="006B0C2A"/>
    <w:rsid w:val="006B221B"/>
    <w:rsid w:val="006E2129"/>
    <w:rsid w:val="0070505C"/>
    <w:rsid w:val="00793BE1"/>
    <w:rsid w:val="008803E0"/>
    <w:rsid w:val="008D2297"/>
    <w:rsid w:val="00955623"/>
    <w:rsid w:val="009C0C4B"/>
    <w:rsid w:val="009F1FA7"/>
    <w:rsid w:val="00AA245E"/>
    <w:rsid w:val="00AE34E9"/>
    <w:rsid w:val="00B875B8"/>
    <w:rsid w:val="00BA16BA"/>
    <w:rsid w:val="00C107FB"/>
    <w:rsid w:val="00C3168C"/>
    <w:rsid w:val="00C43021"/>
    <w:rsid w:val="00C726D5"/>
    <w:rsid w:val="00CB6C54"/>
    <w:rsid w:val="00DA3413"/>
    <w:rsid w:val="00DE0586"/>
    <w:rsid w:val="00DE5D7F"/>
    <w:rsid w:val="00DE7D2B"/>
    <w:rsid w:val="00E10830"/>
    <w:rsid w:val="00E179AD"/>
    <w:rsid w:val="00E80E69"/>
    <w:rsid w:val="00E90363"/>
    <w:rsid w:val="00EA10CB"/>
    <w:rsid w:val="00ED091A"/>
    <w:rsid w:val="00ED3062"/>
    <w:rsid w:val="00FA64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7703"/>
  <w15:docId w15:val="{621128C3-BC90-43F3-9EE8-06AD9274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before="67"/>
        <w:ind w:left="2109" w:right="62"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A90"/>
    <w:pPr>
      <w:spacing w:before="0" w:after="200" w:line="276" w:lineRule="auto"/>
      <w:ind w:left="0" w:righ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A90"/>
    <w:rPr>
      <w:rFonts w:ascii="Tahoma" w:hAnsi="Tahoma" w:cs="Tahoma"/>
      <w:sz w:val="16"/>
      <w:szCs w:val="16"/>
    </w:rPr>
  </w:style>
  <w:style w:type="table" w:styleId="TableGrid">
    <w:name w:val="Table Grid"/>
    <w:basedOn w:val="TableNormal"/>
    <w:uiPriority w:val="59"/>
    <w:rsid w:val="002E5A90"/>
    <w:pPr>
      <w:spacing w:before="0"/>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lowneypaula</dc:creator>
  <cp:lastModifiedBy>Theresa Goff</cp:lastModifiedBy>
  <cp:revision>2</cp:revision>
  <cp:lastPrinted>2017-09-15T09:28:00Z</cp:lastPrinted>
  <dcterms:created xsi:type="dcterms:W3CDTF">2017-09-15T09:31:00Z</dcterms:created>
  <dcterms:modified xsi:type="dcterms:W3CDTF">2017-09-15T09:31:00Z</dcterms:modified>
</cp:coreProperties>
</file>